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kern w:val="0"/>
          <w:sz w:val="32"/>
          <w:szCs w:val="32"/>
        </w:rPr>
      </w:pPr>
      <w:bookmarkStart w:id="0" w:name="RANGE!A1:H22"/>
    </w:p>
    <w:p>
      <w:pPr>
        <w:widowControl/>
        <w:jc w:val="left"/>
        <w:rPr>
          <w:rFonts w:ascii="黑体" w:hAnsi="宋体" w:eastAsia="黑体" w:cs="宋体"/>
          <w:kern w:val="0"/>
          <w:sz w:val="32"/>
          <w:szCs w:val="32"/>
        </w:rPr>
      </w:pPr>
    </w:p>
    <w:bookmarkEnd w:id="0"/>
    <w:p>
      <w:pPr>
        <w:spacing w:line="560" w:lineRule="exact"/>
        <w:jc w:val="center"/>
        <w:rPr>
          <w:rFonts w:hint="eastAsia"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部门整体支出绩效评价报告</w:t>
      </w:r>
    </w:p>
    <w:p>
      <w:pPr>
        <w:spacing w:line="560" w:lineRule="exact"/>
        <w:jc w:val="center"/>
        <w:rPr>
          <w:rFonts w:hint="eastAsia" w:eastAsia="方正小标宋_GBK"/>
          <w:sz w:val="36"/>
          <w:szCs w:val="36"/>
        </w:rPr>
      </w:pPr>
    </w:p>
    <w:p>
      <w:pPr>
        <w:spacing w:line="560" w:lineRule="exact"/>
        <w:ind w:firstLine="840" w:firstLineChars="3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根据《关于开展2022年度部门整体支出和专项支出绩效评价的通知》（邵财绩（2023）1号）文件要求，我中心认真组织人员对2022年度部门整体绩效情况进行了自查自评，现将自评情况报告如下：</w:t>
      </w:r>
    </w:p>
    <w:p>
      <w:pPr>
        <w:spacing w:line="560" w:lineRule="exact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</w:rPr>
        <w:t>部门</w:t>
      </w:r>
      <w:r>
        <w:rPr>
          <w:rFonts w:hint="eastAsia" w:eastAsia="黑体"/>
          <w:sz w:val="28"/>
          <w:szCs w:val="28"/>
          <w:lang w:eastAsia="zh-CN"/>
        </w:rPr>
        <w:t>概况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eastAsia="黑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（一）单位基本情况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融媒体中心本级2022年共有编制人数159人，实有人数159人。内设两个二级机构，细化23个部门，分别为：新闻中心（新闻部、新媒体部、全媒体策划编审部、全媒体编辑制作部、节目部、广播电台、播音部）、网络传输中心（炎山岭广播电视传播台、技术部、村村响播控平台、平台运维中心）、综合部、人事部、党建办、财务部、融媒发展部、广告部、绩效考核办、平安创建办、工会、共青团、妇委会、乡村振兴联点村第一书记。</w:t>
      </w:r>
    </w:p>
    <w:p>
      <w:pPr>
        <w:spacing w:line="560" w:lineRule="exact"/>
        <w:ind w:firstLine="562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（二）主要职能及重点工作如下：</w:t>
      </w:r>
    </w:p>
    <w:p>
      <w:pPr>
        <w:spacing w:line="560" w:lineRule="exact"/>
        <w:ind w:firstLine="840" w:firstLineChars="300"/>
        <w:jc w:val="left"/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融媒体中心是邵阳县人民政府一个媒体融合发展部门，其主要职能有：牢牢把握正确舆论导向，紧紧围绕县委、县政府工作大局，唱响主旋律，打好主动仗，不断提高主流媒体的舆论引导力。坚持“三贴近”，进一步改进、创新宣传方法和手段，以群众喜闻乐见的传播方式，更好地宣传党的政策、弘扬社会正气、传达社情民意、引导社会热点，增强宣传报道的亲和力、感染力和公信力。充分发挥村村响应急广播功能，围绕中心，服务群众，提升设备运行率和覆盖率，扩大村村响影响力和传播力。</w:t>
      </w:r>
    </w:p>
    <w:p>
      <w:pPr>
        <w:spacing w:line="560" w:lineRule="exact"/>
        <w:ind w:firstLine="840" w:firstLineChars="300"/>
        <w:jc w:val="left"/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highlight w:val="yellow"/>
          <w:lang w:val="en-US" w:eastAsia="zh-CN" w:bidi="ar-SA"/>
        </w:rPr>
      </w:pPr>
    </w:p>
    <w:p>
      <w:pPr>
        <w:numPr>
          <w:ilvl w:val="0"/>
          <w:numId w:val="1"/>
        </w:numPr>
        <w:spacing w:line="560" w:lineRule="exact"/>
        <w:ind w:left="0" w:leftChars="0" w:firstLine="562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highlight w:val="none"/>
          <w:lang w:val="en-US" w:eastAsia="zh-CN" w:bidi="ar-SA"/>
        </w:rPr>
        <w:t>一般公共预算支出情况</w:t>
      </w:r>
    </w:p>
    <w:p>
      <w:pPr>
        <w:numPr>
          <w:ilvl w:val="0"/>
          <w:numId w:val="0"/>
        </w:numPr>
        <w:spacing w:line="560" w:lineRule="exact"/>
        <w:ind w:left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highlight w:val="none"/>
          <w:lang w:val="en-US" w:eastAsia="zh-CN" w:bidi="ar-SA"/>
        </w:rPr>
      </w:pPr>
    </w:p>
    <w:p>
      <w:pPr>
        <w:numPr>
          <w:ilvl w:val="0"/>
          <w:numId w:val="2"/>
        </w:numPr>
        <w:spacing w:line="560" w:lineRule="exact"/>
        <w:ind w:firstLine="560" w:firstLineChars="200"/>
        <w:jc w:val="left"/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基本支出情况</w:t>
      </w:r>
    </w:p>
    <w:p>
      <w:pPr>
        <w:numPr>
          <w:ilvl w:val="0"/>
          <w:numId w:val="0"/>
        </w:numPr>
        <w:spacing w:line="560" w:lineRule="exact"/>
        <w:ind w:firstLine="840" w:firstLineChars="300"/>
        <w:jc w:val="left"/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2022年基本支出2476.05万元，主要用于日常工作运转开支，包括工资福利支出、商品和服务支出、对个人和家庭的补助、资本性支出。</w:t>
      </w:r>
    </w:p>
    <w:p>
      <w:pPr>
        <w:numPr>
          <w:ilvl w:val="0"/>
          <w:numId w:val="3"/>
        </w:numPr>
        <w:spacing w:line="560" w:lineRule="exact"/>
        <w:ind w:firstLine="960" w:firstLineChars="300"/>
        <w:jc w:val="left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工资福利支出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1478.75万元，其中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基本工资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371.59万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、津贴补贴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280.50万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、奖金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242.42万、伙食补助费31.85万、</w:t>
      </w:r>
      <w:bookmarkStart w:id="1" w:name="_GoBack"/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机关事业单位基本养老保险缴费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143.52万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、职业年金缴费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71.76万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、职工基本医疗保险缴费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91.07万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、其他社会保障缴费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13.27万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、住房公积金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205.55万、医疗费8.06万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、其他工资福利支出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19.16万。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</w:t>
      </w:r>
    </w:p>
    <w:p>
      <w:pPr>
        <w:numPr>
          <w:ilvl w:val="0"/>
          <w:numId w:val="3"/>
        </w:numPr>
        <w:spacing w:line="560" w:lineRule="exact"/>
        <w:ind w:firstLine="840" w:firstLineChars="300"/>
        <w:jc w:val="left"/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商品和服务支出797.5万元，其中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办公费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78.70万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、印刷费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50.25万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咨询费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5万、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水费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2.20万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、电费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36.20万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、邮电费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24.62万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、物业管理费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8.61万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、差旅费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38.26万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、维修（护）费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85.86万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、租赁费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66.61万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、会议费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0.42万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、培训费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7.33万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、公务接待费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6.78万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、劳务费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76.50万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、委托业务费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129.70万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工会经费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17.94万、福利费26.91万、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其他交通费用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24.34万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、税金及附加费用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4万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、其他商品和服务支出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107.27万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。</w:t>
      </w:r>
    </w:p>
    <w:p>
      <w:pPr>
        <w:numPr>
          <w:ilvl w:val="0"/>
          <w:numId w:val="3"/>
        </w:numPr>
        <w:spacing w:line="560" w:lineRule="exact"/>
        <w:ind w:firstLine="840" w:firstLineChars="300"/>
        <w:jc w:val="left"/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对个人和家庭的补助74.90万元，其中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抚恤金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2.61万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、生活补助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58.54万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、其他对个人和家庭的补助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13.74万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。</w:t>
      </w:r>
    </w:p>
    <w:p>
      <w:pPr>
        <w:numPr>
          <w:ilvl w:val="0"/>
          <w:numId w:val="3"/>
        </w:numPr>
        <w:spacing w:line="560" w:lineRule="exact"/>
        <w:ind w:firstLine="840" w:firstLineChars="300"/>
        <w:jc w:val="left"/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资本性支出124.91万元，其中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办公设备购置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69.28万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、信息网络及软件购置更新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46.16万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、其他资本性支出</w:t>
      </w:r>
      <w:r>
        <w:rPr>
          <w:rFonts w:hint="eastAsia" w:ascii="宋体" w:hAnsi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9.47万。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2"/>
        </w:numPr>
        <w:spacing w:line="560" w:lineRule="exact"/>
        <w:ind w:left="0" w:leftChars="0" w:firstLine="562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项目支出情况</w:t>
      </w:r>
    </w:p>
    <w:p>
      <w:pPr>
        <w:numPr>
          <w:ilvl w:val="0"/>
          <w:numId w:val="0"/>
        </w:numPr>
        <w:spacing w:line="560" w:lineRule="exact"/>
        <w:ind w:leftChars="200"/>
        <w:jc w:val="left"/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 xml:space="preserve">  2022年无项目支出预算。</w:t>
      </w:r>
    </w:p>
    <w:p>
      <w:pPr>
        <w:numPr>
          <w:ilvl w:val="0"/>
          <w:numId w:val="1"/>
        </w:numPr>
        <w:spacing w:line="560" w:lineRule="exact"/>
        <w:ind w:left="0" w:leftChars="0" w:firstLine="562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政府性基金预算支出情况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本单位无政府性基金预算支出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。</w:t>
      </w:r>
    </w:p>
    <w:p>
      <w:pPr>
        <w:numPr>
          <w:ilvl w:val="0"/>
          <w:numId w:val="1"/>
        </w:numPr>
        <w:spacing w:line="560" w:lineRule="exact"/>
        <w:ind w:left="0" w:leftChars="0" w:firstLine="562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国有资本经营预算支出情况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default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本单位无国有资本经营预算支出</w:t>
      </w:r>
    </w:p>
    <w:p>
      <w:pPr>
        <w:numPr>
          <w:ilvl w:val="0"/>
          <w:numId w:val="1"/>
        </w:numPr>
        <w:spacing w:line="560" w:lineRule="exact"/>
        <w:ind w:left="0" w:leftChars="0" w:firstLine="562" w:firstLineChars="200"/>
        <w:jc w:val="left"/>
        <w:rPr>
          <w:rFonts w:hint="default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社会保险基金预算支出情况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本单位无社会保险基金预算支出。</w:t>
      </w:r>
    </w:p>
    <w:p>
      <w:pPr>
        <w:numPr>
          <w:ilvl w:val="0"/>
          <w:numId w:val="1"/>
        </w:numPr>
        <w:spacing w:line="560" w:lineRule="exact"/>
        <w:ind w:left="0" w:leftChars="0" w:firstLine="562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部门整体支出绩效情况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2022年，我中心积极履职，强化管理，认真地完成了年度工作目标。通过加强预算收支管理，不断建立健全内部管理制度，梳理内部管理流程，部门整体支出管理情况得分得到提升。根据《部门整体支出绩效评价共性指标框架》自评得分99分。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default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2022年基本按县财政的批复执行预算，三公经费等一般性支出严格控制在预算标准内。做到了厉行节约、专款专用，发挥了财政资金的最大效益。</w:t>
      </w:r>
    </w:p>
    <w:p>
      <w:pPr>
        <w:numPr>
          <w:ilvl w:val="0"/>
          <w:numId w:val="1"/>
        </w:numPr>
        <w:spacing w:line="560" w:lineRule="exact"/>
        <w:ind w:left="0" w:leftChars="0" w:firstLine="562" w:firstLineChars="20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存在的问题及改进措施</w:t>
      </w:r>
    </w:p>
    <w:p>
      <w:pPr>
        <w:numPr>
          <w:ilvl w:val="0"/>
          <w:numId w:val="0"/>
        </w:numPr>
        <w:spacing w:line="560" w:lineRule="exact"/>
        <w:ind w:firstLine="840" w:firstLineChars="30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存在的问题：财务人员业务能力水平需进一步提升。</w:t>
      </w:r>
    </w:p>
    <w:p>
      <w:pPr>
        <w:numPr>
          <w:ilvl w:val="0"/>
          <w:numId w:val="0"/>
        </w:numPr>
        <w:spacing w:line="560" w:lineRule="exact"/>
        <w:ind w:firstLine="840" w:firstLineChars="30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改进措施：组织财务人员的总体培训力度，发挥财务管理专家的作用，结合新形势、新任务，学习财务工作政策理论、业务知识、交流实践经验，进一步提升财务人员的政治理论和业务水平。</w:t>
      </w:r>
    </w:p>
    <w:p>
      <w:pPr>
        <w:numPr>
          <w:ilvl w:val="0"/>
          <w:numId w:val="0"/>
        </w:numPr>
        <w:spacing w:line="560" w:lineRule="exact"/>
        <w:ind w:leftChars="200" w:firstLine="280" w:firstLineChars="10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560" w:lineRule="exact"/>
        <w:ind w:leftChars="200" w:firstLine="280" w:firstLineChars="10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jc w:val="center"/>
        <w:rPr>
          <w:rFonts w:ascii="宋体" w:hAnsi="宋体"/>
          <w:sz w:val="44"/>
          <w:szCs w:val="44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20</w:t>
      </w:r>
      <w:r>
        <w:rPr>
          <w:rFonts w:hint="default" w:ascii="宋体" w:hAnsi="宋体"/>
          <w:sz w:val="44"/>
          <w:szCs w:val="44"/>
          <w:lang w:val="en-GB"/>
        </w:rPr>
        <w:t>22</w:t>
      </w:r>
      <w:r>
        <w:rPr>
          <w:rFonts w:hint="eastAsia" w:ascii="宋体" w:hAnsi="宋体"/>
          <w:sz w:val="44"/>
          <w:szCs w:val="44"/>
        </w:rPr>
        <w:t xml:space="preserve">年度部门整体支出绩效自评报告   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1000" w:lineRule="exact"/>
        <w:rPr>
          <w:bCs/>
          <w:sz w:val="32"/>
          <w:szCs w:val="32"/>
          <w:u w:val="single"/>
        </w:rPr>
      </w:pPr>
      <w:r>
        <w:rPr>
          <w:rFonts w:hint="eastAsia"/>
          <w:sz w:val="36"/>
        </w:rPr>
        <w:t xml:space="preserve">    </w:t>
      </w:r>
      <w:r>
        <w:rPr>
          <w:rFonts w:hint="eastAsia"/>
          <w:b/>
          <w:bCs/>
          <w:sz w:val="32"/>
          <w:szCs w:val="32"/>
        </w:rPr>
        <w:t xml:space="preserve"> 自评单位：  </w:t>
      </w:r>
      <w:r>
        <w:rPr>
          <w:rFonts w:hint="eastAsia"/>
          <w:b/>
          <w:bCs/>
          <w:sz w:val="32"/>
          <w:szCs w:val="32"/>
          <w:u w:val="single"/>
        </w:rPr>
        <w:t>　　　　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邵阳县融媒体中心</w:t>
      </w:r>
      <w:r>
        <w:rPr>
          <w:rFonts w:hint="eastAsia"/>
          <w:b/>
          <w:bCs/>
          <w:sz w:val="32"/>
          <w:szCs w:val="32"/>
          <w:u w:val="single"/>
        </w:rPr>
        <w:t>　　　　　　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jc w:val="center"/>
        <w:rPr>
          <w:rFonts w:hint="eastAsia" w:ascii="楷体" w:hAnsi="楷体" w:eastAsia="楷体" w:cs="楷体"/>
          <w:sz w:val="36"/>
        </w:rPr>
      </w:pPr>
      <w:r>
        <w:rPr>
          <w:rFonts w:hint="eastAsia" w:ascii="楷体" w:hAnsi="楷体" w:eastAsia="楷体" w:cs="楷体"/>
          <w:sz w:val="36"/>
        </w:rPr>
        <w:t>日期：　</w:t>
      </w:r>
      <w:r>
        <w:rPr>
          <w:rFonts w:hint="eastAsia" w:ascii="楷体" w:hAnsi="楷体" w:eastAsia="楷体" w:cs="楷体"/>
          <w:sz w:val="36"/>
          <w:lang w:val="en-US" w:eastAsia="zh-CN"/>
        </w:rPr>
        <w:t>2023</w:t>
      </w:r>
      <w:r>
        <w:rPr>
          <w:rFonts w:hint="eastAsia" w:ascii="楷体" w:hAnsi="楷体" w:eastAsia="楷体" w:cs="楷体"/>
          <w:sz w:val="36"/>
        </w:rPr>
        <w:t>　年　　</w:t>
      </w:r>
      <w:r>
        <w:rPr>
          <w:rFonts w:hint="eastAsia" w:ascii="楷体" w:hAnsi="楷体" w:eastAsia="楷体" w:cs="楷体"/>
          <w:sz w:val="36"/>
          <w:lang w:val="en-US" w:eastAsia="zh-CN"/>
        </w:rPr>
        <w:t>3</w:t>
      </w:r>
      <w:r>
        <w:rPr>
          <w:rFonts w:hint="eastAsia" w:ascii="楷体" w:hAnsi="楷体" w:eastAsia="楷体" w:cs="楷体"/>
          <w:sz w:val="36"/>
        </w:rPr>
        <w:t>月　</w:t>
      </w:r>
      <w:r>
        <w:rPr>
          <w:rFonts w:hint="eastAsia" w:ascii="楷体" w:hAnsi="楷体" w:eastAsia="楷体" w:cs="楷体"/>
          <w:sz w:val="36"/>
          <w:lang w:val="en-US" w:eastAsia="zh-CN"/>
        </w:rPr>
        <w:t>29</w:t>
      </w:r>
      <w:r>
        <w:rPr>
          <w:rFonts w:hint="eastAsia" w:ascii="楷体" w:hAnsi="楷体" w:eastAsia="楷体" w:cs="楷体"/>
          <w:sz w:val="36"/>
        </w:rPr>
        <w:t>　日</w:t>
      </w:r>
    </w:p>
    <w:p>
      <w:pPr>
        <w:spacing w:line="600" w:lineRule="exact"/>
        <w:jc w:val="center"/>
        <w:rPr>
          <w:rFonts w:hint="eastAsia" w:ascii="楷体" w:hAnsi="楷体" w:eastAsia="楷体" w:cs="楷体"/>
          <w:sz w:val="36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单位</w:t>
      </w:r>
      <w:r>
        <w:rPr>
          <w:rFonts w:hint="eastAsia"/>
          <w:sz w:val="36"/>
          <w:szCs w:val="36"/>
        </w:rPr>
        <w:t>履行职责情况调查问卷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单位：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邵阳县融媒体中心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职业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：会计</w:t>
      </w:r>
      <w:r>
        <w:rPr>
          <w:rFonts w:hint="eastAsia" w:ascii="楷体" w:hAnsi="楷体" w:eastAsia="楷体" w:cs="楷体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性别：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女</w:t>
      </w:r>
      <w:r>
        <w:rPr>
          <w:rFonts w:hint="eastAsia" w:ascii="楷体" w:hAnsi="楷体" w:eastAsia="楷体" w:cs="楷体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年龄：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49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你对该单位履行职责情况是否满意？（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numPr>
          <w:ilvl w:val="0"/>
          <w:numId w:val="4"/>
        </w:num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你对该单位干部作风建设情况是否满意？（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3.你对该单位的“三公经费”使用是否满意？（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4.你对该单位的“信息公开”是否满意？（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5.你对该单位的办事效率是否满意？（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6.你对该单位的服务态度是否满意？（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numPr>
          <w:ilvl w:val="0"/>
          <w:numId w:val="5"/>
        </w:num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你对该单位对“公车”的管理是否满意？（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8.你对该单位的“固定资产”管理是否满意？（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9.你对该单位的项目（包括招投标、项目建设等）管理情况是否满意？（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10.你对该单位的党风廉政建设情况是否满意？（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11.你对该单位处理、解决群众所反映的问题是否满意？（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numPr>
          <w:ilvl w:val="0"/>
          <w:numId w:val="6"/>
        </w:num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你对该单位为民办实事的工作是否满意？（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13.你对该单位在落实政策、执行制度方面是否满意？（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14.你对该单位干部的敬业精神评价如何？（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0" w:lineRule="atLeast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</w:rPr>
        <w:t>预算支出绩效自评表</w:t>
      </w:r>
    </w:p>
    <w:p>
      <w:pPr>
        <w:widowControl/>
        <w:jc w:val="center"/>
        <w:rPr>
          <w:rFonts w:eastAsia="黑体"/>
          <w:sz w:val="32"/>
          <w:szCs w:val="32"/>
        </w:rPr>
      </w:pPr>
      <w:r>
        <w:rPr>
          <w:rFonts w:hint="eastAsia"/>
          <w:kern w:val="0"/>
          <w:sz w:val="22"/>
        </w:rPr>
        <w:t>（</w:t>
      </w:r>
      <w:r>
        <w:rPr>
          <w:kern w:val="0"/>
          <w:sz w:val="22"/>
        </w:rPr>
        <w:t xml:space="preserve">   </w:t>
      </w:r>
      <w:r>
        <w:rPr>
          <w:rFonts w:hint="eastAsia"/>
          <w:kern w:val="0"/>
          <w:sz w:val="22"/>
          <w:lang w:val="en-US" w:eastAsia="zh-CN"/>
        </w:rPr>
        <w:t>2022</w:t>
      </w:r>
      <w:r>
        <w:rPr>
          <w:rFonts w:hint="eastAsia"/>
          <w:kern w:val="0"/>
          <w:sz w:val="22"/>
        </w:rPr>
        <w:t>年度）</w:t>
      </w:r>
    </w:p>
    <w:tbl>
      <w:tblPr>
        <w:tblStyle w:val="4"/>
        <w:tblW w:w="93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77"/>
        <w:gridCol w:w="1153"/>
        <w:gridCol w:w="1625"/>
        <w:gridCol w:w="1262"/>
        <w:gridCol w:w="1036"/>
        <w:gridCol w:w="536"/>
        <w:gridCol w:w="484"/>
        <w:gridCol w:w="258"/>
        <w:gridCol w:w="11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项目支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出名称</w:t>
            </w:r>
          </w:p>
        </w:tc>
        <w:tc>
          <w:tcPr>
            <w:tcW w:w="82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专项支出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主管部门</w:t>
            </w:r>
          </w:p>
        </w:tc>
        <w:tc>
          <w:tcPr>
            <w:tcW w:w="48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邵阳县融媒体中心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实施单位</w:t>
            </w:r>
          </w:p>
        </w:tc>
        <w:tc>
          <w:tcPr>
            <w:tcW w:w="2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邵阳县融媒体中心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GB"/>
              </w:rPr>
            </w:pPr>
            <w:r>
              <w:rPr>
                <w:rFonts w:hint="eastAsia" w:eastAsia="仿宋_GB2312"/>
                <w:kern w:val="0"/>
                <w:szCs w:val="21"/>
              </w:rPr>
              <w:t>项目资金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（万元）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年初预算数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全年预算数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28" w:leftChars="-62" w:right="-101" w:rightChars="-48" w:hanging="102" w:hangingChars="49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全年执行数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Chars="-54" w:hanging="113" w:hangingChars="54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分值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84" w:leftChars="-52" w:right="-128" w:rightChars="-61" w:hanging="25" w:hangingChars="12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执行率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年度资金总额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350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350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其中：当年财政拨款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350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350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上年结转资金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630" w:firstLineChars="3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其他资金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年度总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体目标</w:t>
            </w:r>
          </w:p>
        </w:tc>
        <w:tc>
          <w:tcPr>
            <w:tcW w:w="48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预期目标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　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GB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完成电视台网站媒体协议费用74万；电视网站媒体运维经费40万；微网络信息化30万；炎山岭无线发射覆盖30万；融媒体安全等建设维护费42万；恢复电台开办工作经费40万；新闻稿费、创优、外宣及培训70万；设备购置费24万。</w:t>
            </w:r>
          </w:p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绩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效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指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标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11" w:leftChars="-46" w:right="-111" w:rightChars="-53" w:hanging="86" w:hangingChars="46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一级指标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二级指标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三级指标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年度指标值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9" w:leftChars="-41" w:right="-92" w:rightChars="-44" w:hanging="77" w:hangingChars="41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实际完成值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11" w:leftChars="-51" w:right="-118" w:rightChars="-56" w:hanging="96" w:hangingChars="51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分值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92" w:leftChars="-44" w:right="-99" w:rightChars="-47" w:firstLine="7" w:firstLineChars="4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得分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产出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指标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(50</w:t>
            </w:r>
            <w:r>
              <w:rPr>
                <w:rFonts w:hint="eastAsia" w:eastAsia="仿宋_GB2312"/>
                <w:kern w:val="0"/>
                <w:szCs w:val="21"/>
              </w:rPr>
              <w:t>分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数量指标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县级平台个数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质量指标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项目验收合格率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时效指标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项目按计划完成率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成本指标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电视台网站媒体协议费用74万、电视网站媒体运维经费40万、微网络信息化30万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144万元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144万元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炎山岭无线发射覆盖30万、融媒体安全等建设维护费42万、恢复电台开办工作经费40万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112万元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112万元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新闻稿费、创优、外宣及培训、设备购置费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94万元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94万元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效益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指标</w:t>
            </w:r>
          </w:p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30</w:t>
            </w:r>
            <w:r>
              <w:rPr>
                <w:rFonts w:hint="eastAsia" w:eastAsia="仿宋_GB2312"/>
                <w:kern w:val="0"/>
                <w:szCs w:val="21"/>
              </w:rPr>
              <w:t>分）　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经济效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益指标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提高无线收视率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有效提升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有效提升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社会效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益指标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提高群众精神文化生活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有效提升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有效提升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生态效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益指标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对生态环境无影响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公共文化设施建设逐年完善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长期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长期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Chars="-66" w:right="-94" w:rightChars="-45" w:hanging="138" w:hangingChars="66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满意度指标</w:t>
            </w:r>
          </w:p>
          <w:p>
            <w:pPr>
              <w:widowControl/>
              <w:spacing w:line="0" w:lineRule="atLeast"/>
              <w:ind w:leftChars="-66" w:right="-94" w:rightChars="-45" w:hanging="138" w:hangingChars="66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hint="eastAsia" w:eastAsia="仿宋_GB2312"/>
                <w:kern w:val="0"/>
                <w:szCs w:val="21"/>
              </w:rPr>
              <w:t>分）</w:t>
            </w:r>
          </w:p>
        </w:tc>
        <w:tc>
          <w:tcPr>
            <w:tcW w:w="11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服务对象满意度指标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群众对公共文化设施满意度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总分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99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</w:tbl>
    <w:p>
      <w:pPr>
        <w:spacing w:before="120" w:beforeLines="5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填表人</w:t>
      </w:r>
      <w:r>
        <w:rPr>
          <w:rFonts w:hint="eastAsia" w:eastAsia="仿宋_GB2312"/>
          <w:sz w:val="24"/>
          <w:lang w:eastAsia="zh-CN"/>
        </w:rPr>
        <w:t>：海英丽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  <w:lang w:val="en-US" w:eastAsia="zh-CN"/>
        </w:rPr>
        <w:t xml:space="preserve">            </w:t>
      </w:r>
      <w:r>
        <w:rPr>
          <w:rFonts w:hint="eastAsia" w:eastAsia="仿宋_GB2312"/>
          <w:sz w:val="24"/>
        </w:rPr>
        <w:t>填报日期：</w:t>
      </w:r>
      <w:r>
        <w:rPr>
          <w:rFonts w:hint="eastAsia" w:eastAsia="仿宋_GB2312"/>
          <w:sz w:val="24"/>
          <w:lang w:val="en-US" w:eastAsia="zh-CN"/>
        </w:rPr>
        <w:t>2023-3-29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  <w:lang w:val="en-US" w:eastAsia="zh-CN"/>
        </w:rPr>
        <w:t xml:space="preserve">          </w:t>
      </w:r>
      <w:r>
        <w:rPr>
          <w:rFonts w:hint="eastAsia" w:eastAsia="仿宋_GB2312"/>
          <w:sz w:val="24"/>
        </w:rPr>
        <w:t>联系电话：</w:t>
      </w:r>
      <w:r>
        <w:rPr>
          <w:rFonts w:hint="eastAsia" w:eastAsia="仿宋_GB2312"/>
          <w:sz w:val="24"/>
          <w:lang w:val="en-US" w:eastAsia="zh-CN"/>
        </w:rPr>
        <w:t>18573968388</w:t>
      </w:r>
      <w:r>
        <w:rPr>
          <w:rFonts w:eastAsia="仿宋_GB2312"/>
          <w:sz w:val="24"/>
        </w:rPr>
        <w:t xml:space="preserve"> </w:t>
      </w:r>
    </w:p>
    <w:p>
      <w:pPr>
        <w:spacing w:before="120" w:beforeLines="50"/>
        <w:rPr>
          <w:rFonts w:eastAsia="仿宋_GB2312"/>
          <w:sz w:val="24"/>
        </w:rPr>
      </w:pPr>
    </w:p>
    <w:p>
      <w:pPr>
        <w:spacing w:before="120" w:beforeLines="5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单位负责人签字：</w:t>
      </w:r>
    </w:p>
    <w:p>
      <w:pPr>
        <w:spacing w:before="120" w:beforeLines="50"/>
        <w:rPr>
          <w:rFonts w:hint="eastAsia" w:eastAsia="仿宋_GB2312"/>
          <w:sz w:val="24"/>
        </w:rPr>
      </w:pPr>
    </w:p>
    <w:p>
      <w:pPr>
        <w:spacing w:before="120" w:beforeLines="50"/>
        <w:jc w:val="right"/>
        <w:rPr>
          <w:rFonts w:hint="eastAsia" w:eastAsia="仿宋_GB2312"/>
          <w:b/>
          <w:bCs/>
          <w:sz w:val="24"/>
          <w:lang w:eastAsia="zh-CN"/>
        </w:rPr>
      </w:pPr>
      <w:r>
        <w:rPr>
          <w:rFonts w:hint="eastAsia" w:eastAsia="仿宋_GB2312"/>
          <w:b/>
          <w:bCs/>
          <w:sz w:val="24"/>
          <w:lang w:eastAsia="zh-CN"/>
        </w:rPr>
        <w:t>附件：邵阳县融媒体中心部门整体支出绩效评价共性指标框架</w:t>
      </w:r>
    </w:p>
    <w:p>
      <w:pPr>
        <w:spacing w:before="120" w:beforeLines="50"/>
        <w:jc w:val="right"/>
        <w:rPr>
          <w:rFonts w:hint="eastAsia" w:eastAsia="仿宋_GB2312"/>
          <w:b/>
          <w:bCs/>
          <w:sz w:val="24"/>
          <w:lang w:eastAsia="zh-CN"/>
        </w:rPr>
      </w:pPr>
      <w:r>
        <w:rPr>
          <w:rFonts w:hint="eastAsia" w:eastAsia="仿宋_GB2312"/>
          <w:b/>
          <w:bCs/>
          <w:sz w:val="24"/>
          <w:lang w:eastAsia="zh-CN"/>
        </w:rPr>
        <w:t>邵阳县融媒体中心</w:t>
      </w:r>
    </w:p>
    <w:p>
      <w:pPr>
        <w:spacing w:before="120" w:beforeLines="50"/>
        <w:jc w:val="right"/>
        <w:rPr>
          <w:rFonts w:hint="default" w:eastAsia="仿宋_GB2312"/>
          <w:b/>
          <w:bCs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  <w:lang w:val="en-US" w:eastAsia="zh-CN"/>
        </w:rPr>
        <w:t>2023年3月29日</w:t>
      </w:r>
    </w:p>
    <w:sectPr>
      <w:footerReference r:id="rId3" w:type="default"/>
      <w:footerReference r:id="rId4" w:type="even"/>
      <w:pgSz w:w="11905" w:h="16837"/>
      <w:pgMar w:top="1418" w:right="1418" w:bottom="1418" w:left="1418" w:header="0" w:footer="0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705803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FBDA0"/>
    <w:multiLevelType w:val="singleLevel"/>
    <w:tmpl w:val="935FBDA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38BE936"/>
    <w:multiLevelType w:val="singleLevel"/>
    <w:tmpl w:val="D38BE9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36AD99E"/>
    <w:multiLevelType w:val="singleLevel"/>
    <w:tmpl w:val="536AD99E"/>
    <w:lvl w:ilvl="0" w:tentative="0">
      <w:start w:val="7"/>
      <w:numFmt w:val="decimal"/>
      <w:suff w:val="nothing"/>
      <w:lvlText w:val="%1."/>
      <w:lvlJc w:val="left"/>
    </w:lvl>
  </w:abstractNum>
  <w:abstractNum w:abstractNumId="3">
    <w:nsid w:val="536AEB9E"/>
    <w:multiLevelType w:val="singleLevel"/>
    <w:tmpl w:val="536AEB9E"/>
    <w:lvl w:ilvl="0" w:tentative="0">
      <w:start w:val="12"/>
      <w:numFmt w:val="decimal"/>
      <w:suff w:val="nothing"/>
      <w:lvlText w:val="%1."/>
      <w:lvlJc w:val="left"/>
    </w:lvl>
  </w:abstractNum>
  <w:abstractNum w:abstractNumId="4">
    <w:nsid w:val="536AF9FC"/>
    <w:multiLevelType w:val="singleLevel"/>
    <w:tmpl w:val="536AF9FC"/>
    <w:lvl w:ilvl="0" w:tentative="0">
      <w:start w:val="2"/>
      <w:numFmt w:val="decimal"/>
      <w:suff w:val="nothing"/>
      <w:lvlText w:val="%1."/>
      <w:lvlJc w:val="left"/>
    </w:lvl>
  </w:abstractNum>
  <w:abstractNum w:abstractNumId="5">
    <w:nsid w:val="6859BD73"/>
    <w:multiLevelType w:val="singleLevel"/>
    <w:tmpl w:val="6859BD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6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MDRjMjhkN2ZmYzFlMTczNmMzMzQyMWNiOTAxM2QifQ=="/>
  </w:docVars>
  <w:rsids>
    <w:rsidRoot w:val="00172A27"/>
    <w:rsid w:val="00060A62"/>
    <w:rsid w:val="000661B1"/>
    <w:rsid w:val="00073D6C"/>
    <w:rsid w:val="000768C7"/>
    <w:rsid w:val="000B44C0"/>
    <w:rsid w:val="000D7D97"/>
    <w:rsid w:val="000E049D"/>
    <w:rsid w:val="000E7434"/>
    <w:rsid w:val="00104762"/>
    <w:rsid w:val="00115E34"/>
    <w:rsid w:val="001164BB"/>
    <w:rsid w:val="00117D9C"/>
    <w:rsid w:val="001207C7"/>
    <w:rsid w:val="00124D3D"/>
    <w:rsid w:val="001325BE"/>
    <w:rsid w:val="001423EB"/>
    <w:rsid w:val="00153A3A"/>
    <w:rsid w:val="0015771F"/>
    <w:rsid w:val="001658D4"/>
    <w:rsid w:val="00172A27"/>
    <w:rsid w:val="001802CF"/>
    <w:rsid w:val="001B772D"/>
    <w:rsid w:val="001D59EB"/>
    <w:rsid w:val="002106FB"/>
    <w:rsid w:val="00253DD9"/>
    <w:rsid w:val="002616DB"/>
    <w:rsid w:val="00292D3A"/>
    <w:rsid w:val="002A5C3D"/>
    <w:rsid w:val="002A6620"/>
    <w:rsid w:val="002B2D2E"/>
    <w:rsid w:val="002E3C7F"/>
    <w:rsid w:val="002E7CE5"/>
    <w:rsid w:val="002F5042"/>
    <w:rsid w:val="002F65FE"/>
    <w:rsid w:val="00332386"/>
    <w:rsid w:val="00332970"/>
    <w:rsid w:val="003355CD"/>
    <w:rsid w:val="0036796A"/>
    <w:rsid w:val="003B1FDB"/>
    <w:rsid w:val="003F2C9F"/>
    <w:rsid w:val="00422C78"/>
    <w:rsid w:val="004319E5"/>
    <w:rsid w:val="00453C41"/>
    <w:rsid w:val="004563F5"/>
    <w:rsid w:val="00462A9D"/>
    <w:rsid w:val="00463C10"/>
    <w:rsid w:val="00496CD8"/>
    <w:rsid w:val="004A7F44"/>
    <w:rsid w:val="004B36F1"/>
    <w:rsid w:val="004B47BC"/>
    <w:rsid w:val="004C66F5"/>
    <w:rsid w:val="004F1216"/>
    <w:rsid w:val="00501DDC"/>
    <w:rsid w:val="00516AA9"/>
    <w:rsid w:val="005672D6"/>
    <w:rsid w:val="0057317D"/>
    <w:rsid w:val="00610CD5"/>
    <w:rsid w:val="00612D17"/>
    <w:rsid w:val="00631A52"/>
    <w:rsid w:val="00645A4C"/>
    <w:rsid w:val="006621F1"/>
    <w:rsid w:val="006C3017"/>
    <w:rsid w:val="006E5FF1"/>
    <w:rsid w:val="00700689"/>
    <w:rsid w:val="007067D4"/>
    <w:rsid w:val="007136CC"/>
    <w:rsid w:val="0075493C"/>
    <w:rsid w:val="007760AD"/>
    <w:rsid w:val="0078468B"/>
    <w:rsid w:val="007A209E"/>
    <w:rsid w:val="008012C0"/>
    <w:rsid w:val="00817AEC"/>
    <w:rsid w:val="00837118"/>
    <w:rsid w:val="0087048D"/>
    <w:rsid w:val="008838FC"/>
    <w:rsid w:val="008909E3"/>
    <w:rsid w:val="00890A63"/>
    <w:rsid w:val="008A2B85"/>
    <w:rsid w:val="008A4F15"/>
    <w:rsid w:val="008B501F"/>
    <w:rsid w:val="008D6B2C"/>
    <w:rsid w:val="009140BB"/>
    <w:rsid w:val="009176F1"/>
    <w:rsid w:val="00926A7B"/>
    <w:rsid w:val="009461E1"/>
    <w:rsid w:val="00953880"/>
    <w:rsid w:val="00961EF6"/>
    <w:rsid w:val="0097621D"/>
    <w:rsid w:val="00991243"/>
    <w:rsid w:val="009C0C95"/>
    <w:rsid w:val="009F198A"/>
    <w:rsid w:val="009F479D"/>
    <w:rsid w:val="00A022E1"/>
    <w:rsid w:val="00A23493"/>
    <w:rsid w:val="00A24D28"/>
    <w:rsid w:val="00A43D18"/>
    <w:rsid w:val="00A72D44"/>
    <w:rsid w:val="00AB71CD"/>
    <w:rsid w:val="00AD58C8"/>
    <w:rsid w:val="00AE03E4"/>
    <w:rsid w:val="00AF1164"/>
    <w:rsid w:val="00AF6C78"/>
    <w:rsid w:val="00B2595B"/>
    <w:rsid w:val="00B260CD"/>
    <w:rsid w:val="00B30CBF"/>
    <w:rsid w:val="00B311B7"/>
    <w:rsid w:val="00B41963"/>
    <w:rsid w:val="00B510C4"/>
    <w:rsid w:val="00B53D76"/>
    <w:rsid w:val="00B81179"/>
    <w:rsid w:val="00B85F42"/>
    <w:rsid w:val="00BB4FEC"/>
    <w:rsid w:val="00BC3FA3"/>
    <w:rsid w:val="00BF35E4"/>
    <w:rsid w:val="00C16596"/>
    <w:rsid w:val="00C673FA"/>
    <w:rsid w:val="00CA77FB"/>
    <w:rsid w:val="00CD3317"/>
    <w:rsid w:val="00CD6EB8"/>
    <w:rsid w:val="00CE78A7"/>
    <w:rsid w:val="00CF55D0"/>
    <w:rsid w:val="00CF6A9D"/>
    <w:rsid w:val="00D26F72"/>
    <w:rsid w:val="00D339BB"/>
    <w:rsid w:val="00D42735"/>
    <w:rsid w:val="00DB08C2"/>
    <w:rsid w:val="00DB4D61"/>
    <w:rsid w:val="00DB78B9"/>
    <w:rsid w:val="00DE3F24"/>
    <w:rsid w:val="00DF64ED"/>
    <w:rsid w:val="00DF7938"/>
    <w:rsid w:val="00E04E28"/>
    <w:rsid w:val="00E11B07"/>
    <w:rsid w:val="00E13476"/>
    <w:rsid w:val="00E61B2B"/>
    <w:rsid w:val="00F62AE0"/>
    <w:rsid w:val="00FF4638"/>
    <w:rsid w:val="01347A59"/>
    <w:rsid w:val="02CD3389"/>
    <w:rsid w:val="03BA01AE"/>
    <w:rsid w:val="040E4815"/>
    <w:rsid w:val="044245BA"/>
    <w:rsid w:val="050F39D5"/>
    <w:rsid w:val="055F72FC"/>
    <w:rsid w:val="05C63780"/>
    <w:rsid w:val="0673692E"/>
    <w:rsid w:val="07061C60"/>
    <w:rsid w:val="07601F6F"/>
    <w:rsid w:val="076A7407"/>
    <w:rsid w:val="08DF426D"/>
    <w:rsid w:val="092550F0"/>
    <w:rsid w:val="09636F12"/>
    <w:rsid w:val="0A277B59"/>
    <w:rsid w:val="0B402ED3"/>
    <w:rsid w:val="0B595BEC"/>
    <w:rsid w:val="0D605FA4"/>
    <w:rsid w:val="0DAC1131"/>
    <w:rsid w:val="0F0351A9"/>
    <w:rsid w:val="0F686EA2"/>
    <w:rsid w:val="10125033"/>
    <w:rsid w:val="13063EC3"/>
    <w:rsid w:val="13D749A0"/>
    <w:rsid w:val="14E31122"/>
    <w:rsid w:val="150A4901"/>
    <w:rsid w:val="15242CD1"/>
    <w:rsid w:val="15BC38F3"/>
    <w:rsid w:val="16DD53DE"/>
    <w:rsid w:val="17167CEF"/>
    <w:rsid w:val="194621AC"/>
    <w:rsid w:val="19AD7F51"/>
    <w:rsid w:val="1C351BEB"/>
    <w:rsid w:val="1C96001A"/>
    <w:rsid w:val="1D7A7B6D"/>
    <w:rsid w:val="1F5E61D5"/>
    <w:rsid w:val="1FB82523"/>
    <w:rsid w:val="212E3725"/>
    <w:rsid w:val="21486D67"/>
    <w:rsid w:val="241430A6"/>
    <w:rsid w:val="26CA0729"/>
    <w:rsid w:val="26EC76C6"/>
    <w:rsid w:val="276218A2"/>
    <w:rsid w:val="27654B82"/>
    <w:rsid w:val="279C010A"/>
    <w:rsid w:val="285B446E"/>
    <w:rsid w:val="2AAB74A1"/>
    <w:rsid w:val="2ACD4C49"/>
    <w:rsid w:val="2B5E7254"/>
    <w:rsid w:val="2B9C3577"/>
    <w:rsid w:val="2BCB017A"/>
    <w:rsid w:val="2DEA786A"/>
    <w:rsid w:val="2EF0518E"/>
    <w:rsid w:val="2F373F0A"/>
    <w:rsid w:val="2F465CE9"/>
    <w:rsid w:val="30133FEC"/>
    <w:rsid w:val="301467A7"/>
    <w:rsid w:val="309B52E7"/>
    <w:rsid w:val="30A35839"/>
    <w:rsid w:val="323C02EE"/>
    <w:rsid w:val="323C76F7"/>
    <w:rsid w:val="345179FF"/>
    <w:rsid w:val="3464372D"/>
    <w:rsid w:val="34690815"/>
    <w:rsid w:val="367E6347"/>
    <w:rsid w:val="376A7251"/>
    <w:rsid w:val="39754E41"/>
    <w:rsid w:val="39AE512C"/>
    <w:rsid w:val="3C593589"/>
    <w:rsid w:val="3DB43F41"/>
    <w:rsid w:val="3F07230B"/>
    <w:rsid w:val="401A4DB7"/>
    <w:rsid w:val="40551718"/>
    <w:rsid w:val="40F167F2"/>
    <w:rsid w:val="41D96CAB"/>
    <w:rsid w:val="430675E3"/>
    <w:rsid w:val="441A2540"/>
    <w:rsid w:val="44AE371A"/>
    <w:rsid w:val="460F14C8"/>
    <w:rsid w:val="473C009B"/>
    <w:rsid w:val="4750610E"/>
    <w:rsid w:val="48D77849"/>
    <w:rsid w:val="4A6A422A"/>
    <w:rsid w:val="4BB73C48"/>
    <w:rsid w:val="4DC14C54"/>
    <w:rsid w:val="4E0B54DF"/>
    <w:rsid w:val="501E0C85"/>
    <w:rsid w:val="5025403F"/>
    <w:rsid w:val="512D283B"/>
    <w:rsid w:val="51FF183A"/>
    <w:rsid w:val="52CD374B"/>
    <w:rsid w:val="53DF766E"/>
    <w:rsid w:val="544E62B5"/>
    <w:rsid w:val="54D75312"/>
    <w:rsid w:val="55444EA8"/>
    <w:rsid w:val="5711019B"/>
    <w:rsid w:val="57965D12"/>
    <w:rsid w:val="5852227C"/>
    <w:rsid w:val="590B7824"/>
    <w:rsid w:val="595B0641"/>
    <w:rsid w:val="598A0134"/>
    <w:rsid w:val="5BCA4CE0"/>
    <w:rsid w:val="5C2A125B"/>
    <w:rsid w:val="5C34777A"/>
    <w:rsid w:val="5C6F486B"/>
    <w:rsid w:val="5CAC7619"/>
    <w:rsid w:val="5DF25C4E"/>
    <w:rsid w:val="5EE15247"/>
    <w:rsid w:val="5F141F29"/>
    <w:rsid w:val="5F530220"/>
    <w:rsid w:val="611C2A4E"/>
    <w:rsid w:val="61C6027E"/>
    <w:rsid w:val="61ED0983"/>
    <w:rsid w:val="621A2785"/>
    <w:rsid w:val="62882906"/>
    <w:rsid w:val="6296592A"/>
    <w:rsid w:val="62A80D69"/>
    <w:rsid w:val="63723470"/>
    <w:rsid w:val="64653D4C"/>
    <w:rsid w:val="64821F10"/>
    <w:rsid w:val="64E5191A"/>
    <w:rsid w:val="6504473D"/>
    <w:rsid w:val="67C342A1"/>
    <w:rsid w:val="67C40C47"/>
    <w:rsid w:val="67FE2AF0"/>
    <w:rsid w:val="68152516"/>
    <w:rsid w:val="6926037D"/>
    <w:rsid w:val="693B1A2C"/>
    <w:rsid w:val="6AE97F9D"/>
    <w:rsid w:val="6BFF600E"/>
    <w:rsid w:val="6C382C6B"/>
    <w:rsid w:val="6C7D4FB3"/>
    <w:rsid w:val="6CBD0BFB"/>
    <w:rsid w:val="6E706157"/>
    <w:rsid w:val="6EA22AE8"/>
    <w:rsid w:val="6F5B02A0"/>
    <w:rsid w:val="70652D23"/>
    <w:rsid w:val="70A628A5"/>
    <w:rsid w:val="71D17DB4"/>
    <w:rsid w:val="752D41F9"/>
    <w:rsid w:val="765377F4"/>
    <w:rsid w:val="77416AE8"/>
    <w:rsid w:val="77983C10"/>
    <w:rsid w:val="77F770D8"/>
    <w:rsid w:val="783F1A66"/>
    <w:rsid w:val="786A32D4"/>
    <w:rsid w:val="798C4E5D"/>
    <w:rsid w:val="7997607A"/>
    <w:rsid w:val="7A7455C2"/>
    <w:rsid w:val="7E0E41C6"/>
    <w:rsid w:val="7E115EAB"/>
    <w:rsid w:val="7F0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Theme="minorEastAsia"/>
      <w:sz w:val="24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7</Pages>
  <Words>2569</Words>
  <Characters>2949</Characters>
  <Lines>56</Lines>
  <Paragraphs>15</Paragraphs>
  <TotalTime>7</TotalTime>
  <ScaleCrop>false</ScaleCrop>
  <LinksUpToDate>false</LinksUpToDate>
  <CharactersWithSpaces>3244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2022-12-30T00:27:00Z</dcterms:created>
  <dc:creator>何阳之</dc:creator>
  <cp:lastModifiedBy>Administrator</cp:lastModifiedBy>
  <cp:lastPrinted>2021-12-22T06:34:00Z</cp:lastPrinted>
  <dcterms:modified xsi:type="dcterms:W3CDTF">2023-03-29T08:08:11Z</dcterms:modified>
  <dc:title>湖南省财政厅文件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F9E8FC14709D4159B96D1C0736DDCBAE</vt:lpwstr>
  </property>
</Properties>
</file>