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41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</w:p>
    <w:p>
      <w:pPr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rPr>
          <w:rFonts w:hint="eastAsia" w:asciiTheme="minorEastAsia" w:hAnsiTheme="minorEastAsia" w:eastAsiaTheme="minorEastAsia" w:cstheme="minorEastAsia"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邵阳县20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年度部门整体支出绩效自评报告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（封面）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line="10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6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自评单位：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eastAsia="zh-CN"/>
        </w:rPr>
        <w:t>邵阳县全民健身服务中心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（单位公章）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6"/>
        </w:rPr>
      </w:pPr>
      <w:r>
        <w:rPr>
          <w:rFonts w:hint="eastAsia" w:asciiTheme="minorEastAsia" w:hAnsiTheme="minorEastAsia" w:eastAsiaTheme="minorEastAsia" w:cstheme="minorEastAsia"/>
          <w:sz w:val="36"/>
        </w:rPr>
        <w:t>日期：　</w:t>
      </w:r>
      <w:r>
        <w:rPr>
          <w:rFonts w:hint="eastAsia" w:asciiTheme="minorEastAsia" w:hAnsiTheme="minorEastAsia" w:eastAsiaTheme="minorEastAsia" w:cstheme="minorEastAsia"/>
          <w:sz w:val="36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36"/>
        </w:rPr>
        <w:t>年</w:t>
      </w:r>
      <w:r>
        <w:rPr>
          <w:rFonts w:hint="eastAsia" w:asciiTheme="minorEastAsia" w:hAnsiTheme="minorEastAsia" w:eastAsiaTheme="minorEastAsia" w:cstheme="minorEastAsia"/>
          <w:sz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6"/>
        </w:rPr>
        <w:t>月</w:t>
      </w:r>
      <w:r>
        <w:rPr>
          <w:rFonts w:hint="eastAsia" w:asciiTheme="minorEastAsia" w:hAnsiTheme="minorEastAsia" w:eastAsiaTheme="minorEastAsia" w:cstheme="minorEastAsia"/>
          <w:sz w:val="36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36"/>
        </w:rPr>
        <w:t>日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adjustRightInd w:val="0"/>
        <w:ind w:right="641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>
      <w:pPr>
        <w:adjustRightInd w:val="0"/>
        <w:ind w:right="641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邵阳县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全民健身中心202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年部门整体支出绩效自评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报告</w:t>
      </w:r>
    </w:p>
    <w:p>
      <w:pPr>
        <w:widowControl/>
        <w:spacing w:line="600" w:lineRule="exact"/>
        <w:ind w:firstLine="645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ind w:firstLine="645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一、部门、单位基本情况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部门职责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1、贯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彻执行国务院《全民健身计划纲要》和省、市《全民健身实施方案》；拟定全县全民健身活动规划和实施方案并组织实施》。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宣传全民健身政策、法规，普及推广体育健身科普知识；负责指导、协调群众性体育活动，对群众体育运动的普及与提高提供指导和服务。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培育和发展全民健身网点，管理和培训健身骨干和社会指导员。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拟定国民体质监测制度和工作方案并组织实施；负责全县国民体质监测，培训体质检测员队伍；负责全县体质检测数据统计、分析、评定，合理运用统计分析成果指导全民健身活动。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负责对全县少儿训练的身体形态、机能、生化和骨龄检测；负责对业余训练运动员的资质和成绩评定；开展各类运动项目培训和业余体育后备人才培养工作；负责全县竞技体育和群众体育的科学研究，开展科技公关与课题研究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对全县性群众体育竞赛和全民健身活动进行管理，组织、策划各项群众体育赛事和全民健身活动；组织协调参加市以上群众性体育竞赛；引导各类人群科学锻炼，推动全民健身志愿服务工作。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承办县文化旅游广电体育局交办的其他事项。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机构设置及决算单位构成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内设机构设置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邵阳县全民健身服务中心共有全额拨款事业编制14人。内设三个股室分别是综合股，业务股，体质监测股。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2、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决算单位构成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邵阳县全民健身服务中心本级无下属单位，因此，邵阳县全民健身服务中心本级202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年单位决算即邵阳县全民健身服务中心本级。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、一般公共预算支出情况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（一）预决算情况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023年年初预算资金共198.91万元，其中基本支出支出198.91万元，专项经费支出0万元；年终决算资金共254.92万元，其中基本支出254.92万元，专项经费支出0万元。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二）基本支出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年度收入总计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254.92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万元，与上一年度相比增加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70.93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38.55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%。支出总计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254.92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万元，与上一年度相比增加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70.93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38.55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主要用于：人员经费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217.06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85.15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%，主要包括：基本工资、奖金、绩效工资、机关事业单位基本养老保险缴费、职业年金缴费、职工基本医疗保险缴费、其他社会保障缴费、住房公积金、生活补助、其他对个人和家庭的补助。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2" w:afterAutospacing="0" w:line="240" w:lineRule="atLeas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公用经费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37.86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14.85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%，主要包括：办公费、印刷费、差旅费、租赁费、培训费、公务接待费、劳务费、工会经费、其他交通费用、其他商品和服务支出。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（三）专项支出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 w:bidi="ar-SA"/>
        </w:rPr>
        <w:t>023年本单位无专项支出。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本单位2023年度没有政府性基金预算收入，也没有使用政府性基金安排的支出。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本单位2023年度没有国有资本经营预算财政拨款收入，也没有使用国有资本经营预算财政拨款的支出。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本单位2023年度没有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社会保险基金预算收入，也没有使用社会保险基金预算的支出。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tLeast"/>
        <w:ind w:firstLine="645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总结归纳本部门“四本预算”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七、存在的问题及原因分析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预算绩效管理责任意识不强，绩效管理体制、机制还不够健全，预算绩效评价结果运用不充分。主要原因一是我单位对预算绩效管理工作认识不到位，绩效观念不强，重视不够；二是单位没有专业的评价人员，缺乏相应的业务专业知识，预算自评结果还停留在反映情况、分析问题、提出改进意见层面，对年度预算安排、资金分配和支出项目的导向作用、参考作用和制约作用尚未得到充分体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八、下一步改进措施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1、增强对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预算绩效管理工作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认识，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增强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绩效观念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2、加强对财务人员的培训，提高财务人员的业务能力水平。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九、其他需要说明的情况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240" w:lineRule="atLeast"/>
        <w:ind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footerReference r:id="rId4" w:type="even"/>
      <w:pgSz w:w="11905" w:h="16837"/>
      <w:pgMar w:top="1418" w:right="1418" w:bottom="1418" w:left="1418" w:header="0" w:footer="0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D6"/>
    <w:rsid w:val="000313D2"/>
    <w:rsid w:val="00031E23"/>
    <w:rsid w:val="00060A62"/>
    <w:rsid w:val="000661B1"/>
    <w:rsid w:val="00067D74"/>
    <w:rsid w:val="00073D6C"/>
    <w:rsid w:val="000768C7"/>
    <w:rsid w:val="000B44C0"/>
    <w:rsid w:val="000D4DE8"/>
    <w:rsid w:val="000D7D97"/>
    <w:rsid w:val="000E049D"/>
    <w:rsid w:val="000E7276"/>
    <w:rsid w:val="000E7434"/>
    <w:rsid w:val="00104762"/>
    <w:rsid w:val="00115E34"/>
    <w:rsid w:val="001164BB"/>
    <w:rsid w:val="00117D9C"/>
    <w:rsid w:val="001207C7"/>
    <w:rsid w:val="00124D3D"/>
    <w:rsid w:val="001325BE"/>
    <w:rsid w:val="001423EB"/>
    <w:rsid w:val="00153A3A"/>
    <w:rsid w:val="0015771F"/>
    <w:rsid w:val="001658D4"/>
    <w:rsid w:val="00172A27"/>
    <w:rsid w:val="001802CF"/>
    <w:rsid w:val="001B772D"/>
    <w:rsid w:val="001D59EB"/>
    <w:rsid w:val="001F7F03"/>
    <w:rsid w:val="002106FB"/>
    <w:rsid w:val="002357AF"/>
    <w:rsid w:val="00253DD9"/>
    <w:rsid w:val="002616DB"/>
    <w:rsid w:val="00292D3A"/>
    <w:rsid w:val="002A5C3D"/>
    <w:rsid w:val="002A6620"/>
    <w:rsid w:val="002B2D2E"/>
    <w:rsid w:val="002E3C7F"/>
    <w:rsid w:val="002E7CE5"/>
    <w:rsid w:val="002F5042"/>
    <w:rsid w:val="002F65FE"/>
    <w:rsid w:val="00332386"/>
    <w:rsid w:val="00332970"/>
    <w:rsid w:val="003355CD"/>
    <w:rsid w:val="0036796A"/>
    <w:rsid w:val="003B1FDB"/>
    <w:rsid w:val="003C005A"/>
    <w:rsid w:val="003E22E3"/>
    <w:rsid w:val="003F2C9F"/>
    <w:rsid w:val="00422C78"/>
    <w:rsid w:val="004319E5"/>
    <w:rsid w:val="00453C41"/>
    <w:rsid w:val="004563F5"/>
    <w:rsid w:val="00462A9D"/>
    <w:rsid w:val="00463C10"/>
    <w:rsid w:val="00496CD8"/>
    <w:rsid w:val="004A7F44"/>
    <w:rsid w:val="004B36F1"/>
    <w:rsid w:val="004B47BC"/>
    <w:rsid w:val="004C66F5"/>
    <w:rsid w:val="004F1216"/>
    <w:rsid w:val="00501DDC"/>
    <w:rsid w:val="00516AA9"/>
    <w:rsid w:val="005672D6"/>
    <w:rsid w:val="0057317D"/>
    <w:rsid w:val="00610CD5"/>
    <w:rsid w:val="00612D17"/>
    <w:rsid w:val="006169F9"/>
    <w:rsid w:val="00617150"/>
    <w:rsid w:val="00631A52"/>
    <w:rsid w:val="00645A4C"/>
    <w:rsid w:val="006621F1"/>
    <w:rsid w:val="006C3017"/>
    <w:rsid w:val="006E5FF1"/>
    <w:rsid w:val="00700689"/>
    <w:rsid w:val="007067D4"/>
    <w:rsid w:val="007136CC"/>
    <w:rsid w:val="007207E8"/>
    <w:rsid w:val="0075493C"/>
    <w:rsid w:val="007760AD"/>
    <w:rsid w:val="0078468B"/>
    <w:rsid w:val="007A209E"/>
    <w:rsid w:val="007B308F"/>
    <w:rsid w:val="008012C0"/>
    <w:rsid w:val="00812D38"/>
    <w:rsid w:val="00817AEC"/>
    <w:rsid w:val="00837118"/>
    <w:rsid w:val="00844238"/>
    <w:rsid w:val="0087048D"/>
    <w:rsid w:val="008838FC"/>
    <w:rsid w:val="008909E3"/>
    <w:rsid w:val="00890A63"/>
    <w:rsid w:val="008A2B85"/>
    <w:rsid w:val="008A4F15"/>
    <w:rsid w:val="008B501F"/>
    <w:rsid w:val="008D6B2C"/>
    <w:rsid w:val="00902BE9"/>
    <w:rsid w:val="009140BB"/>
    <w:rsid w:val="009176F1"/>
    <w:rsid w:val="00926A7B"/>
    <w:rsid w:val="009461E1"/>
    <w:rsid w:val="00953880"/>
    <w:rsid w:val="00961EF6"/>
    <w:rsid w:val="0097621D"/>
    <w:rsid w:val="009779DC"/>
    <w:rsid w:val="00991243"/>
    <w:rsid w:val="009C0C95"/>
    <w:rsid w:val="009F198A"/>
    <w:rsid w:val="009F479D"/>
    <w:rsid w:val="00A022E1"/>
    <w:rsid w:val="00A20F8E"/>
    <w:rsid w:val="00A23493"/>
    <w:rsid w:val="00A24D28"/>
    <w:rsid w:val="00A43D18"/>
    <w:rsid w:val="00A72D44"/>
    <w:rsid w:val="00AB71CD"/>
    <w:rsid w:val="00AD58C8"/>
    <w:rsid w:val="00AE03E4"/>
    <w:rsid w:val="00AF1164"/>
    <w:rsid w:val="00AF6C78"/>
    <w:rsid w:val="00B2595B"/>
    <w:rsid w:val="00B260CD"/>
    <w:rsid w:val="00B30CBF"/>
    <w:rsid w:val="00B311B7"/>
    <w:rsid w:val="00B34F1F"/>
    <w:rsid w:val="00B41963"/>
    <w:rsid w:val="00B510C4"/>
    <w:rsid w:val="00B53D76"/>
    <w:rsid w:val="00B81179"/>
    <w:rsid w:val="00B85F42"/>
    <w:rsid w:val="00B946B0"/>
    <w:rsid w:val="00BA6B09"/>
    <w:rsid w:val="00BB4FEC"/>
    <w:rsid w:val="00BC3FA3"/>
    <w:rsid w:val="00BF35E4"/>
    <w:rsid w:val="00C020E6"/>
    <w:rsid w:val="00C16596"/>
    <w:rsid w:val="00C20857"/>
    <w:rsid w:val="00C673FA"/>
    <w:rsid w:val="00C95DC3"/>
    <w:rsid w:val="00CA77FB"/>
    <w:rsid w:val="00CD3317"/>
    <w:rsid w:val="00CD6EB8"/>
    <w:rsid w:val="00CE78A7"/>
    <w:rsid w:val="00CF55D0"/>
    <w:rsid w:val="00CF6A9D"/>
    <w:rsid w:val="00CF7CBF"/>
    <w:rsid w:val="00D26F72"/>
    <w:rsid w:val="00D339BB"/>
    <w:rsid w:val="00D42536"/>
    <w:rsid w:val="00D42735"/>
    <w:rsid w:val="00DB08C2"/>
    <w:rsid w:val="00DB2F92"/>
    <w:rsid w:val="00DB4D61"/>
    <w:rsid w:val="00DB78B9"/>
    <w:rsid w:val="00DE3F24"/>
    <w:rsid w:val="00DF64ED"/>
    <w:rsid w:val="00DF7938"/>
    <w:rsid w:val="00E04E28"/>
    <w:rsid w:val="00E11B07"/>
    <w:rsid w:val="00E13476"/>
    <w:rsid w:val="00E536FC"/>
    <w:rsid w:val="00E5652A"/>
    <w:rsid w:val="00E61B2B"/>
    <w:rsid w:val="00F46299"/>
    <w:rsid w:val="00F62AE0"/>
    <w:rsid w:val="00F823F8"/>
    <w:rsid w:val="00FF4638"/>
    <w:rsid w:val="00FF581D"/>
    <w:rsid w:val="03BA01AE"/>
    <w:rsid w:val="055F72FC"/>
    <w:rsid w:val="05C63780"/>
    <w:rsid w:val="07061C60"/>
    <w:rsid w:val="07601F6F"/>
    <w:rsid w:val="092550F0"/>
    <w:rsid w:val="09636F12"/>
    <w:rsid w:val="0B402ED3"/>
    <w:rsid w:val="0B595BEC"/>
    <w:rsid w:val="0D605FA4"/>
    <w:rsid w:val="0DAC1131"/>
    <w:rsid w:val="0F0351A9"/>
    <w:rsid w:val="0F686EA2"/>
    <w:rsid w:val="10125033"/>
    <w:rsid w:val="13063EC3"/>
    <w:rsid w:val="194621AC"/>
    <w:rsid w:val="1C96001A"/>
    <w:rsid w:val="21486D67"/>
    <w:rsid w:val="26CA0729"/>
    <w:rsid w:val="26EC76C6"/>
    <w:rsid w:val="27654B82"/>
    <w:rsid w:val="279C010A"/>
    <w:rsid w:val="2ACD4C49"/>
    <w:rsid w:val="2B9C3577"/>
    <w:rsid w:val="2DD7DD51"/>
    <w:rsid w:val="2EF0518E"/>
    <w:rsid w:val="2F373F0A"/>
    <w:rsid w:val="2F465CE9"/>
    <w:rsid w:val="30133FEC"/>
    <w:rsid w:val="301467A7"/>
    <w:rsid w:val="367E6347"/>
    <w:rsid w:val="376A7251"/>
    <w:rsid w:val="3F07230B"/>
    <w:rsid w:val="401A4DB7"/>
    <w:rsid w:val="40551718"/>
    <w:rsid w:val="41D96CAB"/>
    <w:rsid w:val="44AE371A"/>
    <w:rsid w:val="4750610E"/>
    <w:rsid w:val="48D77849"/>
    <w:rsid w:val="4A6A422A"/>
    <w:rsid w:val="4DC14C54"/>
    <w:rsid w:val="5025403F"/>
    <w:rsid w:val="512D283B"/>
    <w:rsid w:val="544E62B5"/>
    <w:rsid w:val="56D780E7"/>
    <w:rsid w:val="57965D12"/>
    <w:rsid w:val="590B7824"/>
    <w:rsid w:val="598A0134"/>
    <w:rsid w:val="5BD7DF2D"/>
    <w:rsid w:val="5E7FADF5"/>
    <w:rsid w:val="5EE15247"/>
    <w:rsid w:val="611C2A4E"/>
    <w:rsid w:val="61ED0983"/>
    <w:rsid w:val="621A2785"/>
    <w:rsid w:val="62882906"/>
    <w:rsid w:val="6296592A"/>
    <w:rsid w:val="64653D4C"/>
    <w:rsid w:val="64821F10"/>
    <w:rsid w:val="65730540"/>
    <w:rsid w:val="693B1A2C"/>
    <w:rsid w:val="6DCF4357"/>
    <w:rsid w:val="6FD7FC6F"/>
    <w:rsid w:val="752D41F9"/>
    <w:rsid w:val="77F770D8"/>
    <w:rsid w:val="783F1A66"/>
    <w:rsid w:val="786A32D4"/>
    <w:rsid w:val="797BE45E"/>
    <w:rsid w:val="7B5795EA"/>
    <w:rsid w:val="7E0E41C6"/>
    <w:rsid w:val="7FD7D134"/>
    <w:rsid w:val="ADDF1744"/>
    <w:rsid w:val="ADEF9208"/>
    <w:rsid w:val="AFDF7CD9"/>
    <w:rsid w:val="B2CF3B8F"/>
    <w:rsid w:val="B5FE088C"/>
    <w:rsid w:val="BCFC64D0"/>
    <w:rsid w:val="CBBFBD85"/>
    <w:rsid w:val="CBFF0F40"/>
    <w:rsid w:val="CF9F4712"/>
    <w:rsid w:val="D1DE6A96"/>
    <w:rsid w:val="DEE2466A"/>
    <w:rsid w:val="DF9DA32D"/>
    <w:rsid w:val="EDFF8CFF"/>
    <w:rsid w:val="EF7B6978"/>
    <w:rsid w:val="EFFF689E"/>
    <w:rsid w:val="F3DF3F76"/>
    <w:rsid w:val="FDDE7EE8"/>
    <w:rsid w:val="FDE725A5"/>
    <w:rsid w:val="FEFC9E57"/>
    <w:rsid w:val="FF9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  <w:style w:type="character" w:customStyle="1" w:styleId="11">
    <w:name w:val="页脚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peoplefilling"/>
    <w:basedOn w:val="7"/>
    <w:qFormat/>
    <w:uiPriority w:val="0"/>
  </w:style>
  <w:style w:type="paragraph" w:customStyle="1" w:styleId="13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1288</Words>
  <Characters>7344</Characters>
  <Lines>61</Lines>
  <Paragraphs>17</Paragraphs>
  <TotalTime>8</TotalTime>
  <ScaleCrop>false</ScaleCrop>
  <LinksUpToDate>false</LinksUpToDate>
  <CharactersWithSpaces>8615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2022-12-31T08:27:00Z</dcterms:created>
  <dc:creator>何阳之</dc:creator>
  <cp:lastModifiedBy>xjkp</cp:lastModifiedBy>
  <cp:lastPrinted>2021-12-23T14:34:00Z</cp:lastPrinted>
  <dcterms:modified xsi:type="dcterms:W3CDTF">2024-11-08T09:05:11Z</dcterms:modified>
  <dc:title>湖南省财政厅文件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0F019B5D2F708B44D67D2C67E327B475</vt:lpwstr>
  </property>
</Properties>
</file>