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邵阳县</w:t>
      </w:r>
      <w:r>
        <w:rPr>
          <w:rFonts w:hint="eastAsia" w:ascii="微软雅黑" w:hAnsi="微软雅黑" w:eastAsia="微软雅黑" w:cs="微软雅黑"/>
          <w:sz w:val="36"/>
          <w:szCs w:val="36"/>
        </w:rPr>
        <w:t>行政执法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社会</w:t>
      </w:r>
      <w:r>
        <w:rPr>
          <w:rFonts w:hint="eastAsia" w:ascii="微软雅黑" w:hAnsi="微软雅黑" w:eastAsia="微软雅黑" w:cs="微软雅黑"/>
          <w:sz w:val="36"/>
          <w:szCs w:val="36"/>
        </w:rPr>
        <w:t>监督员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申请</w:t>
      </w:r>
      <w:r>
        <w:rPr>
          <w:rFonts w:hint="eastAsia" w:ascii="微软雅黑" w:hAnsi="微软雅黑" w:eastAsia="微软雅黑" w:cs="微软雅黑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年月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程度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领域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现任职业及职务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履历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执法监督擅长领域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承诺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1.本人已阅悉《关于选任行政执法社会监督员的公告》全文，知晓行政执法监督员工作属于无报酬的志愿活动，出于对行政执法监督工作的热心支持，本人自愿报名并会积极参加各项监督活动。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2.本人符合特邀行政执法监督员的条件，遵纪守法，从未有刑事犯罪。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60" w:firstLineChars="20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以上所填内容属实、提供材料真实，并承担相应法律后果。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42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签名：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年    月    日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6FFC8E46-FA15-477D-92AB-AE584ABE3FF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041CD6-F3F4-460A-A4D1-6CB878F23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mIzZTg1YmYzZDVlNWU0NjM4ZTFjNmJjODIyY2YifQ=="/>
  </w:docVars>
  <w:rsids>
    <w:rsidRoot w:val="0837684C"/>
    <w:rsid w:val="0837684C"/>
    <w:rsid w:val="31E70E1F"/>
    <w:rsid w:val="34097D0E"/>
    <w:rsid w:val="49763D27"/>
    <w:rsid w:val="4BE07B8E"/>
    <w:rsid w:val="5F171A24"/>
    <w:rsid w:val="5FA3364A"/>
    <w:rsid w:val="65591B44"/>
    <w:rsid w:val="6A835E5D"/>
    <w:rsid w:val="6CA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237</Characters>
  <Lines>0</Lines>
  <Paragraphs>0</Paragraphs>
  <TotalTime>171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2023-04-17T01:08:00Z</dcterms:created>
  <dc:creator>追日</dc:creator>
  <cp:lastModifiedBy>WPS_1649850538</cp:lastModifiedBy>
  <cp:lastPrinted>2023-06-19T00:20:00Z</cp:lastPrinted>
  <dcterms:modified xsi:type="dcterms:W3CDTF">2023-06-21T01:21:37Z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C6411B1AA48E40ED8CDA5DF2B7614D30_13</vt:lpwstr>
  </property>
</Properties>
</file>